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Министерство культуры Российской Федерации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«Московский государственный институт культуры»</w:t>
      </w: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Default="00003078" w:rsidP="000030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Default="00003078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51FB8" w:rsidTr="004B099C">
        <w:tc>
          <w:tcPr>
            <w:tcW w:w="4253" w:type="dxa"/>
          </w:tcPr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51FB8" w:rsidRDefault="00751FB8" w:rsidP="004B09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51FB8" w:rsidRDefault="00751FB8" w:rsidP="004B099C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003078" w:rsidRDefault="00003078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Pr="008C01FA" w:rsidRDefault="00003078" w:rsidP="008C01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Default="00003078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003078" w:rsidRDefault="00003078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Фонд оценочных средств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C01FA">
        <w:rPr>
          <w:rFonts w:ascii="Times New Roman" w:eastAsia="Times New Roman" w:hAnsi="Times New Roman" w:cs="Times New Roman"/>
          <w:sz w:val="36"/>
          <w:szCs w:val="36"/>
          <w:lang w:eastAsia="ru-RU"/>
        </w:rPr>
        <w:t>по учебной дисциплине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Организация театрального дела в России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8C01FA" w:rsidRDefault="008C01FA" w:rsidP="008C01FA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8C01FA" w:rsidRPr="008C01FA" w:rsidRDefault="008C01FA" w:rsidP="008C01FA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Режиссер драмы</w:t>
      </w:r>
    </w:p>
    <w:p w:rsidR="008C01FA" w:rsidRPr="008C01FA" w:rsidRDefault="008C01FA" w:rsidP="008C01FA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Специалист</w:t>
      </w:r>
    </w:p>
    <w:p w:rsidR="008C01FA" w:rsidRPr="008C01FA" w:rsidRDefault="008C01FA" w:rsidP="008C01FA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</w:p>
    <w:p w:rsidR="008C01FA" w:rsidRPr="008C01FA" w:rsidRDefault="008C01FA" w:rsidP="008C01FA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8C01FA"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ru-RU"/>
        </w:rPr>
        <w:t>очная</w:t>
      </w:r>
      <w:r w:rsidRPr="008C01FA">
        <w:rPr>
          <w:rFonts w:ascii="Times New Roman" w:eastAsia="Times New Roman" w:hAnsi="Times New Roman" w:cs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8C01FA" w:rsidRPr="008C01FA" w:rsidRDefault="008C01FA" w:rsidP="008C01FA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zh-CN"/>
        </w:rPr>
      </w:pPr>
    </w:p>
    <w:p w:rsidR="008C01FA" w:rsidRPr="008C01FA" w:rsidRDefault="008C01FA" w:rsidP="008C01F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  <w:tab w:val="left" w:pos="324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8C01FA" w:rsidRDefault="008C01FA" w:rsidP="008C01FA">
      <w:pPr>
        <w:tabs>
          <w:tab w:val="left" w:pos="708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751FB8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B0187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 w:rsidRPr="008C01F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8C01FA" w:rsidRPr="008C01FA" w:rsidRDefault="008C01FA" w:rsidP="008C01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Default="008C01FA" w:rsidP="003F6390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C01F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F6390" w:rsidRPr="003F6390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F6390" w:rsidRPr="003F6390" w:rsidRDefault="003F6390" w:rsidP="003F639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F6390" w:rsidRPr="003F6390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основы планирования;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представлять возможные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алгоритм их достижения;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план-график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навыком публичного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навыком управления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3F6390" w:rsidRPr="003F6390" w:rsidRDefault="003F6390" w:rsidP="003F6390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3F6390" w:rsidRPr="003F6390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коллектива;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нормы;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общения;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командную стратегию;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навыком эффективной</w:t>
            </w:r>
          </w:p>
          <w:p w:rsidR="003F6390" w:rsidRPr="003F6390" w:rsidRDefault="003F6390" w:rsidP="003F6390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3F6390" w:rsidRPr="003F6390" w:rsidTr="00E83750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3F6390" w:rsidRPr="003F6390" w:rsidRDefault="003F6390" w:rsidP="003F6390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639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3F639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</w:tbl>
    <w:p w:rsidR="003F6390" w:rsidRPr="008C01FA" w:rsidRDefault="003F6390" w:rsidP="003F6390">
      <w:pPr>
        <w:spacing w:after="0"/>
        <w:ind w:firstLine="709"/>
        <w:jc w:val="both"/>
        <w:rPr>
          <w:rFonts w:ascii="Times New Roman" w:eastAsia="DejaVu Sans" w:hAnsi="Times New Roman" w:cs="Times New Roman"/>
          <w:b/>
          <w:bCs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01FA" w:rsidRPr="008C01FA" w:rsidRDefault="008C01FA" w:rsidP="008C01F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FB8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(круглый стол):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функции художественной культуры.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2.Художник, публика, государство, общество как участники культурного процесса.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3.Театр как социальный институт.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4.Нормативно-правовая база театрального дела.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5.Коммерческие и некоммерческие организации.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6.Порядок учреждения, реорганизации и ликвидации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8.Устав театра, его структура.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9.Организационно-правовые формы организаций исполнительских искусств.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10.Социально-экономическая сущность субсидирования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14.Цена билета как социальный регулятор потребления.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16.Идеология и технология </w:t>
      </w:r>
      <w:proofErr w:type="spellStart"/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фандрейзинга</w:t>
      </w:r>
      <w:proofErr w:type="spellEnd"/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17.Структура театральной аудитории.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18.Продукт, цена, место продаж, продвижение, PR, персонал как инструменты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20.Производственно-финансовый план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21.Смета доходов и расходов театрального проекта.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22.Формы и методы продвижения театральных билетов.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23.Виды театральной рекламы.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24.Нормативно-правовая база взаимодействия организаций исполнительских искусств со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массовых коммуникаций.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25.Авторский договор: структура и содержание.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27.Специфика трудовых отношений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Перечень примерных контрольных вопросов и заданий для самостоятельной работы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51FB8" w:rsidRPr="007B39CB" w:rsidRDefault="00751FB8" w:rsidP="00751FB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1.Структура и функции подразделений театров разных видов, концертных организаций, цирков</w:t>
      </w: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2.Предпринимательская деятельность некоммерческих организаций культуры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3.Психологические и деловые мотивы спонсорства и меценатской помощи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4.Благотворительные фонды в сфере культуры.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5.Реклама в театре и пропаганда театрального искусства.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6.Нормативно-правовая основа защиты прав авторов и исполнителей в России.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7.Формы и направления деятельности по связям с общественностью.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8.Объекты и субъекты авторского права.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9.Трудовые отношения в театре.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рефератов и курсовых работ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FB8" w:rsidRPr="007B39CB" w:rsidRDefault="00751FB8" w:rsidP="00751FB8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рефератов выбирается из перечня примерных контрольных вопросов, приведенных в предыдущем пункте. Курсовые работы по данному курсу не предусматриваются.</w:t>
      </w:r>
    </w:p>
    <w:p w:rsidR="00751FB8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докладов: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1.Принципы и способы планирования деятельности Императорских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драматических театров и МХТ (сравнительная характеристика).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2.Зрительская аудитория провинциальных театров России.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3.Зрительская аудитория центральных театров (Петербург, Москва).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4.Организационно-творческая и экономическая деятельность частных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театров столиц.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5.Становление инфраструктуры театрального тела России.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6.Театральное дело России в условиях рыночной экономики.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7.Практика и проблемы функционирования российского театрального дела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системы.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8.Организация и экономика театрального дела в России: традиции и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современность.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9.Основные положения театрального дела в Российской Федерации на период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2020 года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10.Социальные функции художественной культуры.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11.Художник, публика, государство и общество, как участники культурного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Театр как социальный институт.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13.Нормативно-правовая база театрального дела.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14.Коммерческие и некоммерческие организации.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15.Порядок учреждения, реорганизации и ликвидации театра.</w:t>
      </w:r>
    </w:p>
    <w:p w:rsidR="00751FB8" w:rsidRPr="00614886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16.Понятие учредителя театра, учредительный договор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вопросов к зачёту по всему курсу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1.Социальные функции художественной культуры.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2.Художник, публика, государство, общество как участники культурного процесса.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3.Театр как социальный институт.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4.Нормативно-правовая база театрального дела.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5.Коммерческие и некоммерческие организации.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6.Порядок учреждения, реорганизации и ликвидации театра.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8.Устав театра, его структура.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9.Организационно-правовые формы организаций исполнительских искусств.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10.Социально-экономическая сущность субсидирования театра.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14.Цена билета как социальный регулятор потребления.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16.Идеология и технология </w:t>
      </w:r>
      <w:proofErr w:type="spellStart"/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фандрейзинга</w:t>
      </w:r>
      <w:proofErr w:type="spellEnd"/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театре.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17.Структура театральной аудитории.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18.Продукт, цена, место продаж, продвижение,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PR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персонал как инструменты маркетинга.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20.Производственно-финансовый план театра.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21.Смета доходов и расходов театрального проекта.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22.Формы и методы продвижения театральных билетов.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23.Виды театральной рекламы.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24.Нормативно-правовая база взаимодействия организаций исполнительских искусств со средствами массовых коммуникаций.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25.Авторский договор: структура и содержание.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27.Специфика трудовых отношений в театре. </w:t>
      </w:r>
    </w:p>
    <w:p w:rsidR="00751FB8" w:rsidRPr="007B39CB" w:rsidRDefault="00751FB8" w:rsidP="00751FB8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514" w:rsidRDefault="00731514" w:rsidP="007315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ТЕСТ: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Театральных Деятелей РФ ведет свою историю с</w:t>
      </w:r>
    </w:p>
    <w:p w:rsidR="00731514" w:rsidRPr="00CF048C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1877</w:t>
      </w:r>
    </w:p>
    <w:p w:rsidR="00731514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1894</w:t>
      </w:r>
    </w:p>
    <w:p w:rsidR="00731514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1919</w:t>
      </w:r>
    </w:p>
    <w:p w:rsidR="00731514" w:rsidRDefault="00731514" w:rsidP="00731514">
      <w:pPr>
        <w:pStyle w:val="a6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1933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называлось первое театральное общество?</w:t>
      </w:r>
    </w:p>
    <w:p w:rsidR="00731514" w:rsidRPr="00CF048C" w:rsidRDefault="00731514" w:rsidP="0073151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для пособия нуждающимся сценическим деятелям</w:t>
      </w: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 (Русское Театральное Общество)</w:t>
      </w: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Общество взаимного вспоможения русских артистов</w:t>
      </w:r>
    </w:p>
    <w:p w:rsidR="00731514" w:rsidRPr="00CF048C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Императорское Русское театральное общество</w:t>
      </w:r>
    </w:p>
    <w:p w:rsidR="00731514" w:rsidRDefault="00731514" w:rsidP="00731514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048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Всероссийское театральное общество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Фандрайзинг</w:t>
      </w:r>
      <w:proofErr w:type="spellEnd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(или </w:t>
      </w:r>
      <w:proofErr w:type="spellStart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фандрейзинг</w:t>
      </w:r>
      <w:proofErr w:type="spellEnd"/>
      <w:r w:rsidRPr="004A6096">
        <w:rPr>
          <w:rFonts w:ascii="Times New Roman" w:eastAsia="Times New Roman" w:hAnsi="Times New Roman" w:cs="Times New Roman"/>
          <w:sz w:val="24"/>
          <w:szCs w:val="24"/>
          <w:lang w:eastAsia="ru-RU"/>
        </w:rPr>
        <w:t>) — это</w:t>
      </w:r>
    </w:p>
    <w:p w:rsidR="00731514" w:rsidRPr="00921DDC" w:rsidRDefault="00731514" w:rsidP="007315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1D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поиск и привлечение денег и других ресурсов на социальные, образовательные, культурные проекты и в благотворительные фонды</w:t>
      </w:r>
    </w:p>
    <w:p w:rsidR="00731514" w:rsidRDefault="00731514" w:rsidP="007315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1DDC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пожертвований</w:t>
      </w:r>
    </w:p>
    <w:p w:rsidR="00731514" w:rsidRDefault="00731514" w:rsidP="00731514">
      <w:pPr>
        <w:pStyle w:val="a6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 – это</w:t>
      </w:r>
    </w:p>
    <w:p w:rsidR="00731514" w:rsidRDefault="00731514" w:rsidP="007315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731514" w:rsidRDefault="00731514" w:rsidP="007315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26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деятельность, направленная на удовлетворение рыночных потребностей с целью извлечения прибыли</w:t>
      </w:r>
    </w:p>
    <w:p w:rsidR="00731514" w:rsidRDefault="00731514" w:rsidP="00731514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благотворительная деятельность</w:t>
      </w:r>
    </w:p>
    <w:p w:rsidR="00731514" w:rsidRDefault="00731514" w:rsidP="0073151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деятельности СТД РФ (вычеркнуть лишнее)</w:t>
      </w:r>
    </w:p>
    <w:p w:rsidR="00731514" w:rsidRPr="00566DC4" w:rsidRDefault="00731514" w:rsidP="0073151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Драматический театр, национальный театр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для детей и театр кукол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(опера, хореография, оперетта и мюзикл)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Творческие коллективы Дворцов культуры и Культурных центров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Критика и театроведение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Молодежные проекты</w:t>
      </w:r>
    </w:p>
    <w:p w:rsidR="0073151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Образование, наука, экономика и организация театра</w:t>
      </w:r>
    </w:p>
    <w:p w:rsidR="00731514" w:rsidRPr="00566DC4" w:rsidRDefault="00731514" w:rsidP="00731514">
      <w:pPr>
        <w:pStyle w:val="a6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6DC4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Международная деятельность</w:t>
      </w:r>
    </w:p>
    <w:p w:rsidR="00731514" w:rsidRPr="00CF048C" w:rsidRDefault="00731514" w:rsidP="00731514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FB8" w:rsidRPr="007B39CB" w:rsidRDefault="00751FB8" w:rsidP="00751F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3F6390" w:rsidRDefault="008C01FA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639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Промежуточный контроль (зачет и экзамен) 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6302"/>
      </w:tblGrid>
      <w:tr w:rsidR="00003078" w:rsidRPr="003F6390" w:rsidTr="004C7F55">
        <w:trPr>
          <w:trHeight w:val="473"/>
        </w:trPr>
        <w:tc>
          <w:tcPr>
            <w:tcW w:w="9016" w:type="dxa"/>
            <w:gridSpan w:val="2"/>
          </w:tcPr>
          <w:p w:rsidR="00003078" w:rsidRPr="003F6390" w:rsidRDefault="00003078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Промежуточный контроль проводится в форме устного ответа  по билетам</w:t>
            </w:r>
          </w:p>
        </w:tc>
      </w:tr>
      <w:tr w:rsidR="004C7F55" w:rsidRPr="003F6390" w:rsidTr="004C7F55">
        <w:trPr>
          <w:cantSplit/>
          <w:trHeight w:val="409"/>
        </w:trPr>
        <w:tc>
          <w:tcPr>
            <w:tcW w:w="2714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Традиционная оценка</w:t>
            </w:r>
          </w:p>
        </w:tc>
        <w:tc>
          <w:tcPr>
            <w:tcW w:w="6302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sz w:val="24"/>
                <w:szCs w:val="24"/>
              </w:rPr>
              <w:t>Пояснение к оцениванию экзаменационного ответа</w:t>
            </w:r>
          </w:p>
        </w:tc>
      </w:tr>
      <w:tr w:rsidR="004C7F55" w:rsidRPr="003F6390" w:rsidTr="006F525B">
        <w:tc>
          <w:tcPr>
            <w:tcW w:w="2714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«Отлично»</w:t>
            </w:r>
          </w:p>
        </w:tc>
        <w:tc>
          <w:tcPr>
            <w:tcW w:w="6302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4C7F55" w:rsidRPr="003F6390" w:rsidTr="002A2721">
        <w:tc>
          <w:tcPr>
            <w:tcW w:w="2714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«Хорошо»</w:t>
            </w:r>
          </w:p>
        </w:tc>
        <w:tc>
          <w:tcPr>
            <w:tcW w:w="6302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4C7F55" w:rsidRPr="003F6390" w:rsidTr="00E710DB">
        <w:tc>
          <w:tcPr>
            <w:tcW w:w="2714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«Удовлетворительно»</w:t>
            </w:r>
          </w:p>
        </w:tc>
        <w:tc>
          <w:tcPr>
            <w:tcW w:w="6302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4C7F55" w:rsidRPr="003F6390" w:rsidTr="003137FA">
        <w:tc>
          <w:tcPr>
            <w:tcW w:w="2714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>«Неудовлетворительно»</w:t>
            </w:r>
          </w:p>
        </w:tc>
        <w:tc>
          <w:tcPr>
            <w:tcW w:w="6302" w:type="dxa"/>
          </w:tcPr>
          <w:p w:rsidR="004C7F55" w:rsidRPr="003F6390" w:rsidRDefault="004C7F55" w:rsidP="003F6390">
            <w:pPr>
              <w:jc w:val="both"/>
              <w:rPr>
                <w:color w:val="000000"/>
                <w:sz w:val="24"/>
                <w:szCs w:val="24"/>
              </w:rPr>
            </w:pPr>
            <w:r w:rsidRPr="003F6390">
              <w:rPr>
                <w:color w:val="000000"/>
                <w:sz w:val="24"/>
                <w:szCs w:val="24"/>
              </w:rPr>
              <w:t xml:space="preserve">- теоретическое освоение компетенций освоено частично, большинство предусмотренных программой обучения </w:t>
            </w:r>
            <w:r w:rsidRPr="003F6390">
              <w:rPr>
                <w:color w:val="000000"/>
                <w:sz w:val="24"/>
                <w:szCs w:val="24"/>
              </w:rPr>
              <w:lastRenderedPageBreak/>
              <w:t>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3078" w:rsidRPr="003F6390" w:rsidRDefault="00003078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3F6390" w:rsidRDefault="008C01FA" w:rsidP="003F639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39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639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3F6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подготовки: 52.05.02 «Режиссура театра», </w:t>
      </w: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F63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«Режиссер драмы»</w:t>
      </w:r>
    </w:p>
    <w:p w:rsidR="008C01FA" w:rsidRPr="003F6390" w:rsidRDefault="008C01FA" w:rsidP="003F639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01FA" w:rsidRPr="003F6390" w:rsidRDefault="008C01FA" w:rsidP="003F6390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8C01FA" w:rsidRPr="003F6390" w:rsidRDefault="008C01FA" w:rsidP="003F639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01FA" w:rsidRPr="003F6390" w:rsidRDefault="008C01FA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01FA" w:rsidRPr="003F6390" w:rsidRDefault="008C01FA" w:rsidP="003F63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67FB" w:rsidRPr="003F6390" w:rsidRDefault="00A067FB" w:rsidP="003F639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067FB" w:rsidRPr="003F6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C5D"/>
    <w:multiLevelType w:val="hybridMultilevel"/>
    <w:tmpl w:val="489E6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151B"/>
    <w:multiLevelType w:val="hybridMultilevel"/>
    <w:tmpl w:val="B1048B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F5C3D9C"/>
    <w:multiLevelType w:val="hybridMultilevel"/>
    <w:tmpl w:val="7202253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F14D2A"/>
    <w:multiLevelType w:val="hybridMultilevel"/>
    <w:tmpl w:val="141A96D8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EE37372"/>
    <w:multiLevelType w:val="hybridMultilevel"/>
    <w:tmpl w:val="559EE910"/>
    <w:lvl w:ilvl="0" w:tplc="04190019">
      <w:start w:val="1"/>
      <w:numFmt w:val="lowerLetter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2AD213E"/>
    <w:multiLevelType w:val="hybridMultilevel"/>
    <w:tmpl w:val="E12C0B28"/>
    <w:lvl w:ilvl="0" w:tplc="04190019">
      <w:start w:val="1"/>
      <w:numFmt w:val="lowerLetter"/>
      <w:lvlText w:val="%1."/>
      <w:lvlJc w:val="left"/>
      <w:pPr>
        <w:ind w:left="6120" w:hanging="360"/>
      </w:pPr>
    </w:lvl>
    <w:lvl w:ilvl="1" w:tplc="04190019" w:tentative="1">
      <w:start w:val="1"/>
      <w:numFmt w:val="lowerLetter"/>
      <w:lvlText w:val="%2."/>
      <w:lvlJc w:val="left"/>
      <w:pPr>
        <w:ind w:left="6840" w:hanging="360"/>
      </w:pPr>
    </w:lvl>
    <w:lvl w:ilvl="2" w:tplc="0419001B" w:tentative="1">
      <w:start w:val="1"/>
      <w:numFmt w:val="lowerRoman"/>
      <w:lvlText w:val="%3."/>
      <w:lvlJc w:val="right"/>
      <w:pPr>
        <w:ind w:left="7560" w:hanging="180"/>
      </w:pPr>
    </w:lvl>
    <w:lvl w:ilvl="3" w:tplc="0419000F" w:tentative="1">
      <w:start w:val="1"/>
      <w:numFmt w:val="decimal"/>
      <w:lvlText w:val="%4."/>
      <w:lvlJc w:val="left"/>
      <w:pPr>
        <w:ind w:left="8280" w:hanging="360"/>
      </w:pPr>
    </w:lvl>
    <w:lvl w:ilvl="4" w:tplc="04190019" w:tentative="1">
      <w:start w:val="1"/>
      <w:numFmt w:val="lowerLetter"/>
      <w:lvlText w:val="%5."/>
      <w:lvlJc w:val="left"/>
      <w:pPr>
        <w:ind w:left="9000" w:hanging="360"/>
      </w:pPr>
    </w:lvl>
    <w:lvl w:ilvl="5" w:tplc="0419001B" w:tentative="1">
      <w:start w:val="1"/>
      <w:numFmt w:val="lowerRoman"/>
      <w:lvlText w:val="%6."/>
      <w:lvlJc w:val="right"/>
      <w:pPr>
        <w:ind w:left="9720" w:hanging="180"/>
      </w:pPr>
    </w:lvl>
    <w:lvl w:ilvl="6" w:tplc="0419000F" w:tentative="1">
      <w:start w:val="1"/>
      <w:numFmt w:val="decimal"/>
      <w:lvlText w:val="%7."/>
      <w:lvlJc w:val="left"/>
      <w:pPr>
        <w:ind w:left="10440" w:hanging="360"/>
      </w:pPr>
    </w:lvl>
    <w:lvl w:ilvl="7" w:tplc="04190019" w:tentative="1">
      <w:start w:val="1"/>
      <w:numFmt w:val="lowerLetter"/>
      <w:lvlText w:val="%8."/>
      <w:lvlJc w:val="left"/>
      <w:pPr>
        <w:ind w:left="11160" w:hanging="360"/>
      </w:pPr>
    </w:lvl>
    <w:lvl w:ilvl="8" w:tplc="0419001B" w:tentative="1">
      <w:start w:val="1"/>
      <w:numFmt w:val="lowerRoman"/>
      <w:lvlText w:val="%9."/>
      <w:lvlJc w:val="right"/>
      <w:pPr>
        <w:ind w:left="118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E92"/>
    <w:rsid w:val="00003078"/>
    <w:rsid w:val="000A09D7"/>
    <w:rsid w:val="00202E92"/>
    <w:rsid w:val="003F6390"/>
    <w:rsid w:val="004C7F55"/>
    <w:rsid w:val="00731514"/>
    <w:rsid w:val="00751FB8"/>
    <w:rsid w:val="008C01FA"/>
    <w:rsid w:val="00A067FB"/>
    <w:rsid w:val="00B0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076C"/>
  <w15:docId w15:val="{5DFB00E7-C0A3-4AA3-9B70-E7F14C09B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01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01F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003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0030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731514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1725</Words>
  <Characters>9838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2022-07-08T09:36:00Z</dcterms:created>
  <dcterms:modified xsi:type="dcterms:W3CDTF">2022-07-08T09:36:00Z</dcterms:modified>
</cp:coreProperties>
</file>